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28" w:rsidRPr="00DC4F11" w:rsidRDefault="00015728" w:rsidP="00F12FFB">
      <w:pPr>
        <w:tabs>
          <w:tab w:val="left" w:pos="9638"/>
        </w:tabs>
        <w:spacing w:after="0" w:line="240" w:lineRule="auto"/>
        <w:ind w:firstLine="49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5728" w:rsidRPr="00015728" w:rsidRDefault="00015728" w:rsidP="00015728">
      <w:pPr>
        <w:widowControl w:val="0"/>
        <w:autoSpaceDE w:val="0"/>
        <w:autoSpaceDN w:val="0"/>
        <w:adjustRightInd w:val="0"/>
        <w:spacing w:after="0" w:line="230" w:lineRule="auto"/>
        <w:jc w:val="right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C4F1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ПРОЕКТ</w:t>
      </w:r>
    </w:p>
    <w:p w:rsidR="00015728" w:rsidRPr="00015728" w:rsidRDefault="00015728" w:rsidP="00015728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015728" w:rsidRPr="00015728" w:rsidRDefault="00015728" w:rsidP="00015728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1572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015728" w:rsidRPr="00015728" w:rsidRDefault="00015728" w:rsidP="00015728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1572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муниципального округа</w:t>
      </w:r>
      <w:r w:rsidRPr="00DC4F1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Очаково-Матвеевское</w:t>
      </w:r>
    </w:p>
    <w:p w:rsidR="00015728" w:rsidRPr="00015728" w:rsidRDefault="00015728" w:rsidP="00015728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015728" w:rsidRPr="00015728" w:rsidRDefault="00015728" w:rsidP="00015728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1572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015728" w:rsidRPr="00015728" w:rsidRDefault="00015728" w:rsidP="00015728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015728" w:rsidRPr="00015728" w:rsidRDefault="00015728" w:rsidP="00015728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157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 _____________ 20__ года № ____</w:t>
      </w:r>
    </w:p>
    <w:p w:rsidR="00015728" w:rsidRDefault="00015728" w:rsidP="00015728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C4F11" w:rsidRPr="00015728" w:rsidRDefault="00DC4F11" w:rsidP="00015728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015728" w:rsidRPr="00015728" w:rsidRDefault="00015728" w:rsidP="00015728">
      <w:pPr>
        <w:widowControl w:val="0"/>
        <w:autoSpaceDE w:val="0"/>
        <w:autoSpaceDN w:val="0"/>
        <w:adjustRightInd w:val="0"/>
        <w:spacing w:after="0" w:line="230" w:lineRule="auto"/>
        <w:ind w:right="481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1572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отдельные решения </w:t>
      </w:r>
      <w:r w:rsidRPr="0001572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bookmarkStart w:id="0" w:name="_GoBack"/>
      <w:bookmarkEnd w:id="0"/>
      <w:r w:rsidRPr="0001572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муниципального округа </w:t>
      </w:r>
      <w:r w:rsidRPr="00DC4F1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Очаково-Матвеевское</w:t>
      </w:r>
    </w:p>
    <w:p w:rsidR="00015728" w:rsidRPr="00015728" w:rsidRDefault="00015728" w:rsidP="00015728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015728" w:rsidRPr="00015728" w:rsidRDefault="00015728" w:rsidP="00015728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 w:rsidRPr="00015728">
        <w:rPr>
          <w:rFonts w:ascii="Times New Roman" w:eastAsiaTheme="minorEastAsia" w:hAnsi="Times New Roman" w:cs="Times New Roman"/>
          <w:bCs/>
          <w:sz w:val="28"/>
          <w:szCs w:val="28"/>
        </w:rPr>
        <w:t>В соответствии с ф</w:t>
      </w:r>
      <w:r w:rsidRPr="000157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едеральными законами от 2 марта 2007 года </w:t>
      </w:r>
      <w:r w:rsidRPr="000157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№ 25-ФЗ «О муниципальной службе в Российской Федерации» и от 25 декабря 2008 года № 273-ФЗ «О противодействии коррупции», указами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и от </w:t>
      </w:r>
      <w:r w:rsidRPr="00015728">
        <w:rPr>
          <w:rFonts w:ascii="Times New Roman" w:hAnsi="Times New Roman" w:cs="Times New Roman"/>
          <w:sz w:val="28"/>
          <w:szCs w:val="28"/>
        </w:rPr>
        <w:t>8 июля 2013 года № 613 «Вопросы</w:t>
      </w:r>
      <w:proofErr w:type="gramEnd"/>
      <w:r w:rsidRPr="00015728">
        <w:rPr>
          <w:rFonts w:ascii="Times New Roman" w:hAnsi="Times New Roman" w:cs="Times New Roman"/>
          <w:sz w:val="28"/>
          <w:szCs w:val="28"/>
        </w:rPr>
        <w:t xml:space="preserve"> противодействия коррупции», законами города Москвы от 6 ноября 2002 года № 56 «Об организации местного самоуправления в городе Москве» и </w:t>
      </w:r>
      <w:r w:rsidRPr="000157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22 октября 2008 года № 50 «О муниципальной службе в городе Москве» </w:t>
      </w:r>
      <w:r w:rsidRPr="000157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Совет депутатов муниципального округа </w:t>
      </w:r>
      <w:r w:rsidRPr="00DC4F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Очаково-Матвеевское </w:t>
      </w:r>
      <w:r w:rsidRPr="000157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решил:</w:t>
      </w:r>
    </w:p>
    <w:p w:rsidR="00015728" w:rsidRPr="00015728" w:rsidRDefault="00015728" w:rsidP="00015728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57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1.</w:t>
      </w:r>
      <w:r w:rsidR="005013D0" w:rsidRPr="00DC4F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157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Внести в </w:t>
      </w:r>
      <w:r w:rsidRPr="000157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Совета депутатов муниципального округа </w:t>
      </w:r>
      <w:r w:rsidRPr="00DC4F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Очаково-Матвеевское от 08 августа  2016</w:t>
      </w:r>
      <w:r w:rsidRPr="000157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года </w:t>
      </w:r>
      <w:r w:rsidRPr="00DC4F1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95-СД</w:t>
      </w:r>
      <w:r w:rsidRPr="000157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Pr="000157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 утверждении Положения о комиссии </w:t>
      </w:r>
      <w:r w:rsidRPr="000157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муниципального округа </w:t>
      </w:r>
      <w:r w:rsidRPr="00DC4F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Очаково-Матвеевское </w:t>
      </w:r>
      <w:r w:rsidRPr="000157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конфликтов интересов</w:t>
      </w:r>
      <w:r w:rsidRPr="000157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(в редакции решений Совета депутатов муниципального округа </w:t>
      </w:r>
      <w:r w:rsidRPr="00DC4F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Очаково-Матвеевское от 17 января  2018</w:t>
      </w:r>
      <w:r w:rsidRPr="000157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года </w:t>
      </w:r>
      <w:r w:rsidRPr="00DC4F1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19-СД</w:t>
      </w:r>
      <w:r w:rsidRPr="0001572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DC4F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157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C4F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 14 февраля 2018</w:t>
      </w:r>
      <w:r w:rsidRPr="000157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года </w:t>
      </w:r>
      <w:r w:rsidRPr="00DC4F1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30-СД</w:t>
      </w:r>
      <w:r w:rsidRPr="00015728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601D0D" w:rsidRPr="00DC4F1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Pr="000157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C4F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015728" w:rsidRPr="00015728" w:rsidRDefault="00015728" w:rsidP="00015728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C4F1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15728">
        <w:rPr>
          <w:rFonts w:ascii="Times New Roman" w:eastAsiaTheme="minorEastAsia" w:hAnsi="Times New Roman" w:cs="Times New Roman"/>
          <w:sz w:val="28"/>
          <w:szCs w:val="28"/>
          <w:lang w:eastAsia="ru-RU"/>
        </w:rPr>
        <w:t>.1) </w:t>
      </w:r>
      <w:r w:rsidRPr="000157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пункте 13 приложения к решению:</w:t>
      </w:r>
    </w:p>
    <w:p w:rsidR="00015728" w:rsidRPr="00015728" w:rsidRDefault="00015728" w:rsidP="00015728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4F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Pr="000157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.1.1) в подпункте «а» подпункта 1 после слов </w:t>
      </w:r>
      <w:r w:rsidRPr="0001572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«муниципальным служащим</w:t>
      </w:r>
      <w:proofErr w:type="gramStart"/>
      <w:r w:rsidRPr="00015728">
        <w:rPr>
          <w:rFonts w:ascii="Times New Roman" w:eastAsiaTheme="minorEastAsia" w:hAnsi="Times New Roman" w:cs="Times New Roman"/>
          <w:sz w:val="28"/>
          <w:szCs w:val="28"/>
          <w:lang w:eastAsia="ru-RU"/>
        </w:rPr>
        <w:t>,»</w:t>
      </w:r>
      <w:proofErr w:type="gramEnd"/>
      <w:r w:rsidRPr="000157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дополнить словами</w:t>
      </w:r>
      <w:r w:rsidRPr="000157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«за исключением </w:t>
      </w:r>
      <w:r w:rsidRPr="000157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главы </w:t>
      </w:r>
      <w:r w:rsidRPr="00015728">
        <w:rPr>
          <w:rFonts w:ascii="Times New Roman" w:eastAsia="Times New Roman" w:hAnsi="Times New Roman" w:cs="Times New Roman"/>
          <w:sz w:val="28"/>
          <w:szCs w:val="28"/>
        </w:rPr>
        <w:t>администрации,»</w:t>
      </w:r>
      <w:r w:rsidRPr="0001572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15728" w:rsidRPr="00015728" w:rsidRDefault="00015728" w:rsidP="00015728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C4F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Pr="000157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.1.2) в подпункте «б» подпункта 2 после слов «</w:t>
      </w:r>
      <w:r w:rsidRPr="000157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служащего</w:t>
      </w:r>
      <w:proofErr w:type="gramStart"/>
      <w:r w:rsidRPr="00015728">
        <w:rPr>
          <w:rFonts w:ascii="Times New Roman" w:eastAsiaTheme="minorEastAsia" w:hAnsi="Times New Roman" w:cs="Times New Roman"/>
          <w:sz w:val="28"/>
          <w:szCs w:val="28"/>
          <w:lang w:eastAsia="ru-RU"/>
        </w:rPr>
        <w:t>,»</w:t>
      </w:r>
      <w:proofErr w:type="gramEnd"/>
      <w:r w:rsidRPr="000157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дополнить словами</w:t>
      </w:r>
      <w:r w:rsidRPr="000157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«за исключением </w:t>
      </w:r>
      <w:r w:rsidRPr="000157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главы </w:t>
      </w:r>
      <w:r w:rsidRPr="00015728">
        <w:rPr>
          <w:rFonts w:ascii="Times New Roman" w:eastAsia="Times New Roman" w:hAnsi="Times New Roman" w:cs="Times New Roman"/>
          <w:sz w:val="28"/>
          <w:szCs w:val="28"/>
        </w:rPr>
        <w:t>администрации,»</w:t>
      </w:r>
      <w:r w:rsidRPr="000157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;</w:t>
      </w:r>
    </w:p>
    <w:p w:rsidR="00015728" w:rsidRPr="00015728" w:rsidRDefault="00015728" w:rsidP="00015728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C4F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Pr="000157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.1.3) по</w:t>
      </w:r>
      <w:r w:rsidR="005B59A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дпункт «в» подпункта 2 признать утратившим силу</w:t>
      </w:r>
      <w:r w:rsidRPr="000157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;</w:t>
      </w:r>
    </w:p>
    <w:p w:rsidR="00015728" w:rsidRPr="00015728" w:rsidRDefault="00015728" w:rsidP="00015728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F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Pr="000157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.1.4) в подпункте 4 после слов </w:t>
      </w:r>
      <w:r w:rsidRPr="0001572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«муниципальным служащим</w:t>
      </w:r>
      <w:proofErr w:type="gramStart"/>
      <w:r w:rsidRPr="00015728">
        <w:rPr>
          <w:rFonts w:ascii="Times New Roman" w:eastAsiaTheme="minorEastAsia" w:hAnsi="Times New Roman" w:cs="Times New Roman"/>
          <w:sz w:val="28"/>
          <w:szCs w:val="28"/>
          <w:lang w:eastAsia="ru-RU"/>
        </w:rPr>
        <w:t>,»</w:t>
      </w:r>
      <w:proofErr w:type="gramEnd"/>
      <w:r w:rsidRPr="000157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дополнить словами</w:t>
      </w:r>
      <w:r w:rsidRPr="000157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«за исключением </w:t>
      </w:r>
      <w:r w:rsidRPr="000157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главы </w:t>
      </w:r>
      <w:r w:rsidRPr="00015728">
        <w:rPr>
          <w:rFonts w:ascii="Times New Roman" w:eastAsia="Times New Roman" w:hAnsi="Times New Roman" w:cs="Times New Roman"/>
          <w:sz w:val="28"/>
          <w:szCs w:val="28"/>
        </w:rPr>
        <w:t>администрации,»;</w:t>
      </w:r>
    </w:p>
    <w:p w:rsidR="005013D0" w:rsidRPr="00DC4F11" w:rsidRDefault="005013D0" w:rsidP="005013D0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C4F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1.2) пункт 14 приложения изложить в следующей редакции:</w:t>
      </w:r>
    </w:p>
    <w:p w:rsidR="005013D0" w:rsidRPr="00DC4F11" w:rsidRDefault="005013D0" w:rsidP="005013D0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C4F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</w:t>
      </w:r>
      <w:r w:rsidR="00601D0D" w:rsidRPr="00DC4F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14.</w:t>
      </w:r>
      <w:r w:rsidRPr="00DC4F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Муниципальным служащим по профилактике правонарушений осуществляется рассмотрение обращения, указанного в подпункте «а» подпункта 2 пункта 13, по результатам которого подготавливается мотивированное заключение по существ</w:t>
      </w:r>
      <w:r w:rsidRPr="00DC4F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 обращения с учетом требований» </w:t>
      </w:r>
      <w:r w:rsidRPr="00DC4F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статьи 12 Федерального закона «О противодействии коррупции».</w:t>
      </w:r>
    </w:p>
    <w:p w:rsidR="005013D0" w:rsidRPr="00DC4F11" w:rsidRDefault="005013D0" w:rsidP="005013D0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 w:rsidRPr="00DC4F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</w:t>
      </w:r>
      <w:r w:rsidRPr="00DC4F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двух лет до дня увольнения с муниципальной службы, наименование, местонахождение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данной организации, вид договора (трудовой или гражданско-правовой), предполагаемый срок его</w:t>
      </w:r>
      <w:proofErr w:type="gramEnd"/>
      <w:r w:rsidRPr="00DC4F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действия, сумма оплаты за выполнение (оказание) по договору работ (услуг).</w:t>
      </w:r>
    </w:p>
    <w:p w:rsidR="00015728" w:rsidRPr="00015728" w:rsidRDefault="00601D0D" w:rsidP="00015728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 w:rsidRPr="00DC4F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1.3</w:t>
      </w:r>
      <w:r w:rsidR="00015728" w:rsidRPr="000157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 в пункте 20</w:t>
      </w:r>
      <w:r w:rsidRPr="00DC4F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приложения</w:t>
      </w:r>
      <w:r w:rsidR="00015728" w:rsidRPr="000157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слова «заявлений, указанных в подпунктах «б» и «в»» заменить словами «заявления, указанного в подпункте «б»»;</w:t>
      </w:r>
      <w:proofErr w:type="gramEnd"/>
    </w:p>
    <w:p w:rsidR="00601D0D" w:rsidRPr="00DC4F11" w:rsidRDefault="00601D0D" w:rsidP="00601D0D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C4F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="00015728" w:rsidRPr="00DC4F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Pr="00DC4F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</w:t>
      </w:r>
      <w:r w:rsidR="00015728" w:rsidRPr="000157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 пункт 29</w:t>
      </w:r>
      <w:r w:rsidRPr="00DC4F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приложения</w:t>
      </w:r>
      <w:r w:rsidR="005B59A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признать утратившим силу</w:t>
      </w:r>
      <w:r w:rsidRPr="00DC4F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;</w:t>
      </w:r>
    </w:p>
    <w:p w:rsidR="00601D0D" w:rsidRPr="00DC4F11" w:rsidRDefault="00601D0D" w:rsidP="00601D0D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C4F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1.5) пункт 47 приложения изложить в следующей редакции:</w:t>
      </w:r>
    </w:p>
    <w:p w:rsidR="00601D0D" w:rsidRPr="00DC4F11" w:rsidRDefault="00601D0D" w:rsidP="00601D0D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C4F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«47.</w:t>
      </w:r>
      <w:r w:rsidRPr="00DC4F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4F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Лицо, замещающее должность главы администрации по контракту, представляет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Мэру Москвы в порядке, установленном Законом города Москвы от 17 декабря 2014 года N 64 "О мерах по противодействию коррупции в городе Москве</w:t>
      </w:r>
      <w:proofErr w:type="gramEnd"/>
      <w:r w:rsidRPr="00DC4F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".»</w:t>
      </w:r>
    </w:p>
    <w:p w:rsidR="00015728" w:rsidRPr="00015728" w:rsidRDefault="00015728" w:rsidP="00601D0D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157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2. </w:t>
      </w:r>
      <w:proofErr w:type="gramStart"/>
      <w:r w:rsidRPr="000157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Внести изменение в </w:t>
      </w:r>
      <w:r w:rsidRPr="000157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Совета депутатов муниципального округа </w:t>
      </w:r>
      <w:r w:rsidRPr="00DC4F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Очаково-Матвеевское от 14 июня 2016 года </w:t>
      </w:r>
      <w:r w:rsidRPr="000157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C4F1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84-СД</w:t>
      </w:r>
      <w:r w:rsidRPr="000157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Pr="000157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 комиссии Совета депутатов </w:t>
      </w:r>
      <w:r w:rsidRPr="000157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округа</w:t>
      </w:r>
      <w:r w:rsidRPr="00DC4F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Очаково-Матвеевское</w:t>
      </w:r>
      <w:r w:rsidRPr="000157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157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 соблюдению лицами, замещающими муниципальные должности, </w:t>
      </w:r>
      <w:r w:rsidRPr="000157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Pr="000157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» </w:t>
      </w:r>
      <w:r w:rsidRPr="000157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(в редакции решений Совета депутатов </w:t>
      </w:r>
      <w:r w:rsidRPr="00DC4F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округа Очаково-Матвеевское</w:t>
      </w:r>
      <w:r w:rsidRPr="000157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C4F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 17 января 2018 </w:t>
      </w:r>
      <w:r w:rsidRPr="000157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года </w:t>
      </w:r>
      <w:r w:rsidRPr="00DC4F1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17-СД</w:t>
      </w:r>
      <w:r w:rsidRPr="00015728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изложив приложение к решению согласно</w:t>
      </w:r>
      <w:proofErr w:type="gramEnd"/>
      <w:r w:rsidRPr="000157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приложению к настоящему решению.</w:t>
      </w:r>
    </w:p>
    <w:p w:rsidR="00015728" w:rsidRPr="00DC4F11" w:rsidRDefault="00015728" w:rsidP="00015728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4F1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proofErr w:type="gramStart"/>
      <w:r w:rsidRPr="00DC4F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C4F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муниципального округа Очаково-Матвеевское </w:t>
      </w:r>
      <w:r w:rsidR="005013D0" w:rsidRPr="00DC4F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Чернова К.В.</w:t>
      </w:r>
    </w:p>
    <w:p w:rsidR="00015728" w:rsidRPr="00015728" w:rsidRDefault="005013D0" w:rsidP="00015728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4F1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015728" w:rsidRPr="00015728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Опубликовать настоящее решение в бюллетене «Московский муниципальный вестник».</w:t>
      </w:r>
    </w:p>
    <w:p w:rsidR="00015728" w:rsidRPr="00015728" w:rsidRDefault="00015728" w:rsidP="00015728">
      <w:pPr>
        <w:spacing w:after="0" w:line="23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5728" w:rsidRPr="00015728" w:rsidRDefault="00015728" w:rsidP="00015728">
      <w:pPr>
        <w:spacing w:after="0" w:line="23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5728" w:rsidRPr="00DC4F11" w:rsidRDefault="00015728" w:rsidP="00F12FFB">
      <w:pPr>
        <w:tabs>
          <w:tab w:val="left" w:pos="9638"/>
        </w:tabs>
        <w:spacing w:after="0" w:line="240" w:lineRule="auto"/>
        <w:ind w:firstLine="49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013D0" w:rsidRPr="00DC4F11" w:rsidRDefault="005013D0" w:rsidP="005013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округа</w:t>
      </w:r>
    </w:p>
    <w:p w:rsidR="00015728" w:rsidRPr="00DC4F11" w:rsidRDefault="005013D0" w:rsidP="005013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Очаково-Матвеевское                                                                     К.В. Чернов</w:t>
      </w:r>
    </w:p>
    <w:p w:rsidR="00015728" w:rsidRPr="00DC4F11" w:rsidRDefault="00015728" w:rsidP="00F12FFB">
      <w:pPr>
        <w:tabs>
          <w:tab w:val="left" w:pos="9638"/>
        </w:tabs>
        <w:spacing w:after="0" w:line="240" w:lineRule="auto"/>
        <w:ind w:firstLine="49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5728" w:rsidRPr="00DC4F11" w:rsidRDefault="00015728" w:rsidP="00F12FFB">
      <w:pPr>
        <w:tabs>
          <w:tab w:val="left" w:pos="9638"/>
        </w:tabs>
        <w:spacing w:after="0" w:line="240" w:lineRule="auto"/>
        <w:ind w:firstLine="49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5728" w:rsidRPr="00DC4F11" w:rsidRDefault="00015728" w:rsidP="00F12FFB">
      <w:pPr>
        <w:tabs>
          <w:tab w:val="left" w:pos="9638"/>
        </w:tabs>
        <w:spacing w:after="0" w:line="240" w:lineRule="auto"/>
        <w:ind w:firstLine="49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5728" w:rsidRPr="00DC4F11" w:rsidRDefault="00015728" w:rsidP="00F12FFB">
      <w:pPr>
        <w:tabs>
          <w:tab w:val="left" w:pos="9638"/>
        </w:tabs>
        <w:spacing w:after="0" w:line="240" w:lineRule="auto"/>
        <w:ind w:firstLine="49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5728" w:rsidRPr="00DC4F11" w:rsidRDefault="00015728" w:rsidP="00F12FFB">
      <w:pPr>
        <w:tabs>
          <w:tab w:val="left" w:pos="9638"/>
        </w:tabs>
        <w:spacing w:after="0" w:line="240" w:lineRule="auto"/>
        <w:ind w:firstLine="49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5728" w:rsidRPr="00DC4F11" w:rsidRDefault="00015728" w:rsidP="00F12FFB">
      <w:pPr>
        <w:tabs>
          <w:tab w:val="left" w:pos="9638"/>
        </w:tabs>
        <w:spacing w:after="0" w:line="240" w:lineRule="auto"/>
        <w:ind w:firstLine="49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5728" w:rsidRPr="00DC4F11" w:rsidRDefault="00015728" w:rsidP="00F12FFB">
      <w:pPr>
        <w:tabs>
          <w:tab w:val="left" w:pos="9638"/>
        </w:tabs>
        <w:spacing w:after="0" w:line="240" w:lineRule="auto"/>
        <w:ind w:firstLine="49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5728" w:rsidRPr="00DC4F11" w:rsidRDefault="00015728" w:rsidP="00F12FFB">
      <w:pPr>
        <w:tabs>
          <w:tab w:val="left" w:pos="9638"/>
        </w:tabs>
        <w:spacing w:after="0" w:line="240" w:lineRule="auto"/>
        <w:ind w:firstLine="49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5728" w:rsidRDefault="00015728" w:rsidP="00F12FFB">
      <w:pPr>
        <w:tabs>
          <w:tab w:val="left" w:pos="9638"/>
        </w:tabs>
        <w:spacing w:after="0" w:line="240" w:lineRule="auto"/>
        <w:ind w:firstLine="49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4F11" w:rsidRDefault="00DC4F11" w:rsidP="00F12FFB">
      <w:pPr>
        <w:tabs>
          <w:tab w:val="left" w:pos="9638"/>
        </w:tabs>
        <w:spacing w:after="0" w:line="240" w:lineRule="auto"/>
        <w:ind w:firstLine="49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4F11" w:rsidRDefault="00DC4F11" w:rsidP="00F12FFB">
      <w:pPr>
        <w:tabs>
          <w:tab w:val="left" w:pos="9638"/>
        </w:tabs>
        <w:spacing w:after="0" w:line="240" w:lineRule="auto"/>
        <w:ind w:firstLine="49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4F11" w:rsidRPr="005B59AC" w:rsidRDefault="00DC4F11" w:rsidP="00F12FFB">
      <w:pPr>
        <w:tabs>
          <w:tab w:val="left" w:pos="9638"/>
        </w:tabs>
        <w:spacing w:after="0" w:line="240" w:lineRule="auto"/>
        <w:ind w:firstLine="4962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F12FFB" w:rsidRPr="00F12FFB" w:rsidRDefault="00F12FFB" w:rsidP="00F12FFB">
      <w:pPr>
        <w:tabs>
          <w:tab w:val="left" w:pos="9638"/>
        </w:tabs>
        <w:spacing w:after="0" w:line="240" w:lineRule="auto"/>
        <w:ind w:firstLine="49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F12FFB" w:rsidRPr="00DC4F11" w:rsidRDefault="00F12FFB" w:rsidP="00F12FFB">
      <w:pPr>
        <w:tabs>
          <w:tab w:val="left" w:pos="9638"/>
        </w:tabs>
        <w:spacing w:after="0" w:line="240" w:lineRule="auto"/>
        <w:ind w:left="49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</w:t>
      </w:r>
      <w:r w:rsidRPr="00F12F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решению Совета депутатов муниципального округа </w:t>
      </w:r>
      <w:r w:rsidRPr="00DC4F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Очаково-Матвеевское</w:t>
      </w:r>
    </w:p>
    <w:p w:rsidR="00F12FFB" w:rsidRPr="00F12FFB" w:rsidRDefault="00F12FFB" w:rsidP="00F12FFB">
      <w:pPr>
        <w:tabs>
          <w:tab w:val="left" w:pos="9638"/>
        </w:tabs>
        <w:spacing w:after="0" w:line="240" w:lineRule="auto"/>
        <w:ind w:left="49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4F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___ _</w:t>
      </w: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 20__ года </w:t>
      </w:r>
      <w:r w:rsidRPr="00DC4F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____</w:t>
      </w:r>
    </w:p>
    <w:p w:rsidR="00F12FFB" w:rsidRPr="00F12FFB" w:rsidRDefault="00F12FFB" w:rsidP="00F12FFB">
      <w:pPr>
        <w:tabs>
          <w:tab w:val="left" w:pos="9638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12FFB" w:rsidRPr="00F12FFB" w:rsidRDefault="00F12FFB" w:rsidP="00F12FFB">
      <w:pPr>
        <w:tabs>
          <w:tab w:val="left" w:pos="9638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Положение</w:t>
      </w:r>
    </w:p>
    <w:p w:rsidR="00F12FFB" w:rsidRPr="00F12FFB" w:rsidRDefault="00F12FFB" w:rsidP="00F12FF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</w:t>
      </w:r>
      <w:r w:rsidRPr="00F12FF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комиссии Совета депутатов </w:t>
      </w:r>
      <w:r w:rsidRPr="00F12F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муниципального округа </w:t>
      </w:r>
      <w:r w:rsidR="00DC4F11" w:rsidRPr="00DC4F1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Очаково-Матвеевское</w:t>
      </w:r>
      <w:r w:rsidRPr="00F12F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F12FF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по соблюдению лицами, замещающими муниципальные должности, </w:t>
      </w:r>
      <w:r w:rsidRPr="00F12F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F12FFB" w:rsidRPr="00F12FFB" w:rsidRDefault="00F12FFB" w:rsidP="00F12FF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 Комиссия </w:t>
      </w:r>
      <w:r w:rsidRPr="00F12F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Совета депутатов </w:t>
      </w:r>
      <w:r w:rsidRPr="00DC4F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округа Очаково-Матвеевское </w:t>
      </w:r>
      <w:r w:rsidRPr="00F12F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 соблюдению лицами, замещающими муниципальные должности, </w:t>
      </w: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ограничений, запретов и исполнения ими обязанностей, установленных законодательством Российской Федерации о противодействии коррупции (далее – комиссия), является постоянным рабочим органом </w:t>
      </w:r>
      <w:r w:rsidRPr="00F12F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Совета депутатов </w:t>
      </w: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</w:t>
      </w:r>
      <w:r w:rsidRPr="00DC4F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округа Очаково-Матвеевское</w:t>
      </w: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Совет депутатов) и образуется на срок полномочий депутатов Совета депутатов.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Комиссия создается из числа депутатов Совета депутатов.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города Москвы, Уставом муниципального округа </w:t>
      </w:r>
      <w:r w:rsidRPr="00DC4F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Очаково-Матвеевское, </w:t>
      </w: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Регламентом Совета депутатов и иными решениями Совета депутатов, а также настоящим Положением.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 К ведению комиссии относится: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3.1) рассмотрение и оценка фактических обстоятельств несоблюдения лицами, замещающими муниципальные должности, ограничений, запретов, неисполнения ими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</w:t>
      </w:r>
      <w:proofErr w:type="gramStart"/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»(</w:t>
      </w:r>
      <w:proofErr w:type="gramEnd"/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далее – законодательство о противодействии коррупции);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3.2) рассмотрение сообщений лиц, замещающих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или урегулированию конфликта интересов;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3.3) рассмотрение заявления Мэра Москвы о досрочном прекращении полномочий </w:t>
      </w:r>
      <w:r w:rsidRPr="00F12FF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лица, замещающего муниципальную должность</w:t>
      </w: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поступившего в Совет депутатов на основании части 4.5 статьи 12.1 Федерального закона </w:t>
      </w:r>
      <w:r w:rsidRPr="00F12F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«О противодействии коррупции» и части 7.3 статьи 40 Федерального закона от 6 октября 2003 года № 131-ФЗ «Об общих принципах организации местного </w:t>
      </w:r>
      <w:r w:rsidRPr="00F12F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самоуправления в Российской Федерации»</w:t>
      </w: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заявление о досрочном прекращении полномочий</w:t>
      </w:r>
      <w:r w:rsidRPr="00F12FF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)</w:t>
      </w: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proofErr w:type="gramEnd"/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3.4) принятие </w:t>
      </w:r>
      <w:r w:rsidRPr="00F12F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сведений о доходах, расходах, об имуществе и обязательствах имущественного характера </w:t>
      </w: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лиц, замещающих муниципальные должности, </w:t>
      </w:r>
      <w:r w:rsidRPr="00F12FFB">
        <w:rPr>
          <w:rFonts w:ascii="Times New Roman" w:eastAsia="Calibri" w:hAnsi="Times New Roman" w:cs="Times New Roman"/>
          <w:sz w:val="28"/>
          <w:szCs w:val="28"/>
        </w:rPr>
        <w:t>их супруг (супругов) и несовершеннолетних детей</w:t>
      </w: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организация работы с данными сведениями в соответствии с Порядком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официальных сайтах органов местного самоуправления муниципального округа </w:t>
      </w:r>
      <w:r w:rsidRPr="00DC4F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Очаково-Матвеевское</w:t>
      </w:r>
      <w:r w:rsidRPr="00F12F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(или) предоставления</w:t>
      </w:r>
      <w:proofErr w:type="gramEnd"/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этих сведений общероссийским средствам массовой информации для опубликования, утвержденным решением Совета депутатов.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4. Заседания комиссии проводятся по мере необходимости.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5. Основанием для проведения заседания комиссии является: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5.1) информация, представленная в письменном виде: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5.1.1)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5.1.2) </w:t>
      </w:r>
      <w:r w:rsidRPr="00DC4F11">
        <w:rPr>
          <w:rFonts w:ascii="Times New Roman" w:hAnsi="Times New Roman" w:cs="Times New Roman"/>
          <w:sz w:val="28"/>
          <w:szCs w:val="28"/>
        </w:rPr>
        <w:t>президиумом Совета при Мэ</w:t>
      </w:r>
      <w:r w:rsidRPr="00F12FFB">
        <w:rPr>
          <w:rFonts w:ascii="Times New Roman" w:hAnsi="Times New Roman" w:cs="Times New Roman"/>
          <w:sz w:val="28"/>
          <w:szCs w:val="28"/>
        </w:rPr>
        <w:t>ре Москвы по противодействию коррупции;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5.1.3) 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5.1.4) Общественной палатой Российской Федерации;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5.1.5) Общественной палатой города Москвы;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5.1.6) общероссийскими средствами массовой информации и средствами массовой информации города Москвы;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5.2) поступление в комиссию: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5.2.1) заявления о досрочном прекращении полномочий</w:t>
      </w:r>
      <w:r w:rsidRPr="00F12FF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;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5.2.2) сообщения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интересов. Указанное сообщение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решением Совета депутатов.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6. Информация анонимного характера не может служить основанием для проведения заседания Комиссии.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 При поступлении в комиссию информации и документов, содержащих основания для проведения заседания комиссии, заседание комиссии проводится не позднее десяти рабочих дней со дня их поступления, а в случае поступления заявления о досрочном прекращении полномочий – не позднее пяти дней со дня его поступления. 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8. Заседание проводит председатель комиссии или по письменному поручению председателя комиссии один из ее членов.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9. Председатель комиссии: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9.1) организует работу комиссии, в том числе формирует проекты повесток дня заседаний комиссии и списки лиц, приглашенных для участия в ее заседаниях;</w:t>
      </w:r>
    </w:p>
    <w:p w:rsidR="00F12FFB" w:rsidRPr="00F12FFB" w:rsidRDefault="00F12FFB" w:rsidP="002D2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9.2) обеспечивает информирование членов комиссии, других депутатов Совета депутатов, главу </w:t>
      </w:r>
      <w:r w:rsidR="002D2E77" w:rsidRPr="00DC4F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округа Очаково-Матвеевское </w:t>
      </w: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приглашенных лиц о дате и времени проведения заседания комиссии и о повестке дня;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9.3) подписывает документы комиссии;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9.4) дает поручения членам комиссии в пределах своих полномочий;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9.5) контролирует исполнение решений и поручений комиссии;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9.6) организует ведение документации комиссии в соответствии с установленным порядком делопроизводства в Совете депутатов.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F12F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Члены комиссии имеют право решающего голоса по всем вопросам, рассматриваемым комиссией; участвовать в обсуждении рассматриваемых на заседаниях комиссии вопросов и принятии решений, а также в осуществлении </w:t>
      </w:r>
      <w:proofErr w:type="gramStart"/>
      <w:r w:rsidRPr="00F12FFB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12F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выполнением принятых комиссией решений.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Pr="00F12F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Члены комиссии обязаны принимать личное участие в заседаниях комиссии и регистрироваться на каждом заседании; не допускать пропусков заседаний комиссии без уважительной причины (уважительными причинами отсутствия члена комиссии на ее заседании являются документально подтвержденные болезнь, командировка, отпуск, а также иные причины, признанные уважительными в соответствии с решением комиссии); </w:t>
      </w:r>
      <w:proofErr w:type="gramStart"/>
      <w:r w:rsidRPr="00F12FFB">
        <w:rPr>
          <w:rFonts w:ascii="Times New Roman" w:eastAsia="Calibri" w:hAnsi="Times New Roman" w:cs="Times New Roman"/>
          <w:sz w:val="28"/>
          <w:szCs w:val="28"/>
          <w:lang w:eastAsia="ru-RU"/>
        </w:rPr>
        <w:t>выполнять решения и поручения комиссии, поручения ее председателя (в случае невозможности выполнения в установленный срок решения или поручения комиссии, поручения ее председателя информировать об этом председателя комиссии с предложением об изменении данного срока либо об отмене решения (поручения).</w:t>
      </w:r>
      <w:proofErr w:type="gramEnd"/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 Заседание комиссии считается правомочным, если на нем присутствует не менее двух третей от общего числа членов комиссии.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 В случае если на заседании комиссии рассматривается вопрос повестки дня в отношении члена комиссии, указанный член комиссии не имеет права голоса при принятии комиссией решений, предусмотренных пунктами 17 – 19 настоящего Положения.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14. Заседание комиссии проводится в присутствии лица, замещающего муниципальную должность. В случае неявки лица, замещающего муниципальную должность, на заседание комиссии без уважительной причины заседание проводится в его отсутствие. Информация о наличии у лица, замещающего муниципальную должность, уважительной причины, должна быть направлена в письменном виде председателю комиссии не </w:t>
      </w:r>
      <w:proofErr w:type="gramStart"/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позднее</w:t>
      </w:r>
      <w:proofErr w:type="gramEnd"/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чем за два рабочих дня до дня заседания комиссии. В данном случае рассмотрение вопроса откладывается, </w:t>
      </w: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но не более чем на десять дней со дня поступления информации о наличии у лица, замещающего муниципальную должность, уважительной причины. В случае если по истечении указанного срока причина неявки лица, замещающего муниципальную должность, на заседание комиссии не устранена, заседание проводится в его отсутствие.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15. На заседании комиссии заслушиваются пояснения лица, замещающего муниципальную должность, и рассматриваются документы и информация, относящиеся к вопросам, включенным в повестку дня заседания. По ходатайству членов комиссии, лица, замещающего муниципальную должность, на заседании комиссии могут быть заслушаны иные лица и рассмотрены представленные ими материалы.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16. 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"/>
      <w:bookmarkEnd w:id="1"/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17. По итогам рассмотрения заявления о досрочном прекращении полномочий комиссия в срок, не превышающий три рабочих дня после дня проведения заседания комиссия, подготавливает проект решения Совета депутатов о досрочном прекращении полномочий лица, замещающего муниципальную должность, в отношении которого поступило указанное заявление. Данный проект решения подлежит рассмотрению на ближайшем после дня заседания комиссии заседании Совета депутатов, но не</w:t>
      </w:r>
      <w:r w:rsidRPr="00F12FFB">
        <w:rPr>
          <w:rFonts w:ascii="Times New Roman" w:hAnsi="Times New Roman" w:cs="Times New Roman"/>
          <w:sz w:val="28"/>
          <w:szCs w:val="28"/>
        </w:rPr>
        <w:t xml:space="preserve"> позднее чем через 30 дней со дня поступления в Совет депутатов заявления о досрочном прекращении полномочий.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18. По итогам рассмотрения информации, указанной в пункте 5.1 настоящего Положения, комиссия принимает одно из следующих решений: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18.1) установить, что в рассматриваемом случае не содержится признаков несоблюдения лицом, замещающим муниципальную должность, ограничений, запретов и неисполнения обязанностей, установленных законодательством о противодействии коррупции;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18.2) установить, что в рассматриваемом случае имеются признаки несоблюдения лицом, замещающим муниципальную должность, ограничений, запретов и неисполнения обязанностей, установленных законодательством о противодействии коррупции. </w:t>
      </w:r>
      <w:bookmarkStart w:id="2" w:name="Par19"/>
      <w:bookmarkEnd w:id="2"/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Par20"/>
      <w:bookmarkStart w:id="4" w:name="Par23"/>
      <w:bookmarkEnd w:id="3"/>
      <w:bookmarkEnd w:id="4"/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19. По итогам рассмотрения сообщения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интересов, комиссия принимает одно из следующих решений: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19.1) признать, что при осуществлении своих полномочий лицом, замещающим муниципальную должность, конфликт интересов отсутствует;</w:t>
      </w:r>
      <w:bookmarkStart w:id="5" w:name="Par58"/>
      <w:bookmarkEnd w:id="5"/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19.2) признать, что при осуществлении своих полномочий лицом, замещающим муниципальную должность, личная заинтересованность приводит или может привести к конфликту интересов. </w:t>
      </w:r>
      <w:proofErr w:type="gramStart"/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этом случае комиссия рекомендует лицу, замещающему муниципальную должность, принять меры по предотвращению или урегулированию конфликта интересов;</w:t>
      </w:r>
      <w:proofErr w:type="gramEnd"/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19.3) признать, что лицом, замещающим муниципальную должность, не соблюдались требования об урегулировании конфликта интересов.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20. Решения комиссии принимаются большинством голосов присутствующих на заседании членов комиссии. Все члены комиссии при принятии решений обладают равными правами.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равенстве количества голосов, поданных «за» и «против», голос председателя комиссии является определяющим.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21. Решение комиссии оформляется протоколом, который подписывают члены комиссии, принимавшие участие в ее заседании.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Протокол заседания комиссии оформляется в пятидневный срок после дня проведения заседания комиссии.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22. В протоколе заседания комиссии указываются: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22.1) дата заседания комиссии, фамилии, имена, отчества членов комиссии и других лиц, присутствующих на заседании;</w:t>
      </w:r>
      <w:proofErr w:type="gramEnd"/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22.2)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22.3) источник и дата поступления информации и документов, содержащих основания для проведения заседания комиссии и краткое их содержание;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22.4) содержание пояснений лица, замещающего муниципальную должность, и других лиц по существу рассматриваемых вопросов;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22.5) фамилии, имена, отчества выступивших на заседании лиц и краткое изложение их выступлений;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22.6) результаты голосования;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22.7) решение и обоснование его принятия.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 Член комиссии, несогласный с принятым решением, имеет право в письменном виде изложить свое мнение, которое подлежит обязательному приобщению к протоколу заседания комиссии.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24. </w:t>
      </w:r>
      <w:proofErr w:type="gramStart"/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принятия комиссией реше</w:t>
      </w:r>
      <w:r w:rsidR="00015728" w:rsidRPr="00DC4F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ний, предусмотренных пунктами 18</w:t>
      </w: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.2 или 19.3 настоящего Положения, комиссия в срок, не превышающий три рабочих дня, после дня проведения заседания, оформляет заключение и проект решения Совета депутатов о досрочном прекращении полномочий лица, замещающего муниципальную должность, которые подлежат рассмотрению на ближайшем после дня проведения заседания комиссии заседании Совета депутатов.</w:t>
      </w:r>
      <w:proofErr w:type="gramEnd"/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Заключение комиссии должно содержать краткое содержание информации и документов, </w:t>
      </w: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послуживших основанием для проведения ее заседания, </w:t>
      </w:r>
      <w:r w:rsidRPr="00F12F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мотивированный вывод по результатам их рассмотрения и рекомендации Совету депутатов</w:t>
      </w: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 Выписка из протокола заседания комиссии направляется лицу, замещающему муниципальную должность, в течение трех дней после дня проведения заседания комиссии.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26. Решение комиссии может быть обжаловано в порядке, установленном законодательством Российской Федерации.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27. Обеспечение деятельности комиссии осуществляет  администрация</w:t>
      </w:r>
      <w:r w:rsidR="00015728" w:rsidRPr="00DC4F11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округа</w:t>
      </w:r>
      <w:r w:rsidR="00015728" w:rsidRPr="00DC4F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Очаково-Матвеевское</w:t>
      </w: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Распоряжением администрации муниципального округа </w:t>
      </w:r>
      <w:r w:rsidR="00015728" w:rsidRPr="00DC4F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Очаково-Матвеевское</w:t>
      </w: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числа муниципальных служащих определяется муниципальный </w:t>
      </w:r>
      <w:r w:rsidRPr="00F12FF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служащий, обеспечивающий работу комиссии (оказание содействия председателю комиссии в информировании лиц, указанных в пункте 9.2 настоящего Положения, ведение протокола заседания комиссии, оформление выписок из него, выполнение поручений председателя комиссии по вопросам деятельности комиссии).</w:t>
      </w:r>
    </w:p>
    <w:p w:rsidR="00F12FFB" w:rsidRPr="00F12FFB" w:rsidRDefault="00F12FFB" w:rsidP="00F12FFB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D249D" w:rsidRPr="00DC4F11" w:rsidRDefault="000D249D">
      <w:pPr>
        <w:rPr>
          <w:rFonts w:ascii="Times New Roman" w:hAnsi="Times New Roman" w:cs="Times New Roman"/>
          <w:sz w:val="28"/>
          <w:szCs w:val="28"/>
        </w:rPr>
      </w:pPr>
    </w:p>
    <w:sectPr w:rsidR="000D249D" w:rsidRPr="00DC4F11" w:rsidSect="00DC4F11">
      <w:headerReference w:type="default" r:id="rId7"/>
      <w:pgSz w:w="11906" w:h="16838"/>
      <w:pgMar w:top="426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C7A" w:rsidRDefault="00F52C7A" w:rsidP="00F12FFB">
      <w:pPr>
        <w:spacing w:after="0" w:line="240" w:lineRule="auto"/>
      </w:pPr>
      <w:r>
        <w:separator/>
      </w:r>
    </w:p>
  </w:endnote>
  <w:endnote w:type="continuationSeparator" w:id="0">
    <w:p w:rsidR="00F52C7A" w:rsidRDefault="00F52C7A" w:rsidP="00F1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C7A" w:rsidRDefault="00F52C7A" w:rsidP="00F12FFB">
      <w:pPr>
        <w:spacing w:after="0" w:line="240" w:lineRule="auto"/>
      </w:pPr>
      <w:r>
        <w:separator/>
      </w:r>
    </w:p>
  </w:footnote>
  <w:footnote w:type="continuationSeparator" w:id="0">
    <w:p w:rsidR="00F52C7A" w:rsidRDefault="00F52C7A" w:rsidP="00F12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199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4606E" w:rsidRPr="006F5407" w:rsidRDefault="00F52C7A" w:rsidP="006F5407">
        <w:pPr>
          <w:pStyle w:val="a6"/>
          <w:jc w:val="center"/>
          <w:rPr>
            <w:rFonts w:ascii="Times New Roman" w:hAnsi="Times New Roman" w:cs="Times New Roman"/>
          </w:rPr>
        </w:pPr>
        <w:r w:rsidRPr="00D4606E">
          <w:rPr>
            <w:rFonts w:ascii="Times New Roman" w:hAnsi="Times New Roman" w:cs="Times New Roman"/>
          </w:rPr>
          <w:fldChar w:fldCharType="begin"/>
        </w:r>
        <w:r w:rsidRPr="00D4606E">
          <w:rPr>
            <w:rFonts w:ascii="Times New Roman" w:hAnsi="Times New Roman" w:cs="Times New Roman"/>
          </w:rPr>
          <w:instrText>PAGE   \* MERGEFORMAT</w:instrText>
        </w:r>
        <w:r w:rsidRPr="00D4606E">
          <w:rPr>
            <w:rFonts w:ascii="Times New Roman" w:hAnsi="Times New Roman" w:cs="Times New Roman"/>
          </w:rPr>
          <w:fldChar w:fldCharType="separate"/>
        </w:r>
        <w:r w:rsidR="005B59AC">
          <w:rPr>
            <w:rFonts w:ascii="Times New Roman" w:hAnsi="Times New Roman" w:cs="Times New Roman"/>
            <w:noProof/>
          </w:rPr>
          <w:t>2</w:t>
        </w:r>
        <w:r w:rsidRPr="00D4606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59"/>
    <w:rsid w:val="00015728"/>
    <w:rsid w:val="000D249D"/>
    <w:rsid w:val="002D2E77"/>
    <w:rsid w:val="005013D0"/>
    <w:rsid w:val="005B59AC"/>
    <w:rsid w:val="00601D0D"/>
    <w:rsid w:val="00DC4F11"/>
    <w:rsid w:val="00F12FFB"/>
    <w:rsid w:val="00F52C7A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12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F12F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12FF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12FF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12FF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5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12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F12F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12FF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12FF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12FF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5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2699</Words>
  <Characters>15386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2018-06-06T09:20:00Z</cp:lastPrinted>
  <dcterms:created xsi:type="dcterms:W3CDTF">2018-06-06T09:20:00Z</dcterms:created>
  <dcterms:modified xsi:type="dcterms:W3CDTF">2018-06-06T09:20:00Z</dcterms:modified>
</cp:coreProperties>
</file>